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ongolian Baiti" w:cs="Mongolian Baiti" w:eastAsia="Mongolian Baiti" w:hAnsi="Mongolian Baiti"/>
          <w:b w:val="1"/>
          <w:color w:val="4f6228"/>
          <w:sz w:val="44"/>
          <w:szCs w:val="44"/>
          <w:rtl w:val="0"/>
        </w:rPr>
        <w:t xml:space="preserve">CHILD OKEFORD PARISH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Parish Clerk, 1 Rambler Cottage. Hammoon DT10 2DA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clerk@childokeford.org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There will be a an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MEETING OF THE PARISH COUNCIL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will be held at 7pm on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Monday 3rd March 2025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 Child Okeford Community Centre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b w:val="1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Should you wish to attend and require a copy of the Agenda please email the Clerk at clerk@childokeford.org.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i w:val="1"/>
          <w:color w:val="ff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Attendance &amp; Apologies for absence: </w:t>
      </w:r>
      <w:r w:rsidDel="00000000" w:rsidR="00000000" w:rsidRPr="00000000">
        <w:rPr>
          <w:rFonts w:ascii="Arial" w:cs="Arial" w:eastAsia="Arial" w:hAnsi="Arial"/>
          <w:rtl w:val="0"/>
        </w:rPr>
        <w:t xml:space="preserve">Cllr. M Kerridge, Cllr. S Brady</w:t>
      </w:r>
    </w:p>
    <w:p w:rsidR="00000000" w:rsidDel="00000000" w:rsidP="00000000" w:rsidRDefault="00000000" w:rsidRPr="00000000" w14:paraId="0000000C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*There will be a 45min CERP (community emergency resilience plan) Q&amp;A session presented by a member of the Dorset Council at 6pm prior to the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25.03.01</w:t>
        <w:tab/>
        <w:t xml:space="preserve">To Receive Declarations of Interest in Matters on the Agenda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25.03.02</w:t>
        <w:tab/>
        <w:t xml:space="preserve">Confirmation of the Minutes of the Parish Council Meeting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–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10th Feb 2024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25.03.03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To Discuss Matters arising from the previous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25.03.04</w:t>
        <w:tab/>
        <w:t xml:space="preserve">Public Participation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25.03.05</w:t>
        <w:tab/>
        <w:t xml:space="preserve">Ward Councillor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25.03.06</w:t>
        <w:tab/>
        <w:t xml:space="preserve">Footpaths Report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25.03.07</w:t>
        <w:tab/>
        <w:t xml:space="preserve">Tree Matters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25.03.08</w:t>
        <w:tab/>
        <w:t xml:space="preserve">Highways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25.03.09</w:t>
        <w:tab/>
        <w:t xml:space="preserve">Planning Matters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Receive Decisions of Dorset Council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none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Consider Planning Applications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Consider Planning Appeals (none)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25.03.10</w:t>
        <w:tab/>
        <w:t xml:space="preserve">Finance, Accounting and Administration Matters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Approve the Schedule of Payments (to be circulated prior to the meeting)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Approve the Statement of Accounts to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28.02.25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(to be circulated prior to the meeting)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Other finance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25.03.11</w:t>
        <w:tab/>
        <w:t xml:space="preserve">Correspondence and Information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Arial" w:cs="Arial" w:eastAsia="Arial" w:hAnsi="Arial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25.03.12</w:t>
        <w:tab/>
        <w:t xml:space="preserve">Matters of Interest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1440" w:firstLine="0"/>
        <w:jc w:val="both"/>
        <w:rPr>
          <w:rFonts w:ascii="Arial" w:cs="Arial" w:eastAsia="Arial" w:hAnsi="Arial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The next meeting of the Parish Council will be held on Monday 7th April 2025</w:t>
      </w:r>
    </w:p>
    <w:p w:rsidR="00000000" w:rsidDel="00000000" w:rsidP="00000000" w:rsidRDefault="00000000" w:rsidRPr="00000000" w14:paraId="00000021">
      <w:pPr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Laura Foulkes, Parish Clerk 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  <w:i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" w:cs="Arial" w:eastAsia="Arial" w:hAnsi="Arial"/>
          <w:b w:val="1"/>
          <w:i w:val="1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24" w:top="624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ongolian Bait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tabs>
        <w:tab w:val="center" w:leader="none" w:pos="4513"/>
        <w:tab w:val="right" w:leader="none" w:pos="9026"/>
      </w:tabs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/>
    </w:lvl>
    <w:lvl w:ilvl="1">
      <w:start w:val="1"/>
      <w:numFmt w:val="lowerRoman"/>
      <w:lvlText w:val="%2."/>
      <w:lvlJc w:val="righ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lerk@childokeford.or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NYGTOkrrqsdB4VeqeDnbnWT2Sg==">CgMxLjAyCGguZ2pkZ3hzOAByITFkWUh2bWZZTjczaUJyNXRieGJIZHY1aF8tM2o0eHktbw==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