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ongolian Baiti" w:cs="Mongolian Baiti" w:eastAsia="Mongolian Baiti" w:hAnsi="Mongolian Baiti"/>
          <w:b w:val="1"/>
          <w:color w:val="4f6228"/>
          <w:sz w:val="44"/>
          <w:szCs w:val="44"/>
          <w:rtl w:val="0"/>
        </w:rPr>
        <w:t xml:space="preserve">CHILD OKEFORD PARISH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Parish Clerk, 1 Rambler Cottage. Hammoon DT10 2DA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Email: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clerk@childokeford.org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There will be a an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MEETING OF THE PARISH COUNCIL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will be held at 7pm on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Monday 7th April 2025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 Child Okeford Community Centre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Arial" w:cs="Arial" w:eastAsia="Arial" w:hAnsi="Arial"/>
          <w:b w:val="1"/>
          <w:i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0"/>
          <w:szCs w:val="20"/>
          <w:rtl w:val="0"/>
        </w:rPr>
        <w:t xml:space="preserve">Should you wish to attend and require a copy of the Agenda please email the Clerk at clerk@childokeford.org.</w:t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b w:val="1"/>
          <w:i w:val="1"/>
          <w:color w:val="ff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Arial" w:cs="Arial" w:eastAsia="Arial" w:hAnsi="Arial"/>
          <w:b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sz w:val="40"/>
          <w:szCs w:val="40"/>
          <w:rtl w:val="0"/>
        </w:rPr>
        <w:t xml:space="preserve">AGENDA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Attendance &amp; Apologies for absence: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Cllr. M Salisbury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25.04.01</w:t>
        <w:tab/>
        <w:t xml:space="preserve">To Receive Declarations of Interest in Matters on the Agenda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25.04.02</w:t>
        <w:tab/>
        <w:t xml:space="preserve">Confirmation of the Minutes of the Parish Council Meeting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–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3rd March 2024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25.04.03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To Discuss Matters arising from the previous Minutes</w:t>
      </w:r>
    </w:p>
    <w:p w:rsidR="00000000" w:rsidDel="00000000" w:rsidP="00000000" w:rsidRDefault="00000000" w:rsidRPr="00000000" w14:paraId="0000000F">
      <w:pPr>
        <w:spacing w:line="240" w:lineRule="auto"/>
        <w:ind w:left="720" w:firstLine="7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a. Land off Lower Common Road</w:t>
      </w:r>
    </w:p>
    <w:p w:rsidR="00000000" w:rsidDel="00000000" w:rsidP="00000000" w:rsidRDefault="00000000" w:rsidRPr="00000000" w14:paraId="00000010">
      <w:pPr>
        <w:spacing w:line="276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25.04.04</w:t>
        <w:tab/>
        <w:t xml:space="preserve">Public Participation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25.04.05</w:t>
        <w:tab/>
        <w:t xml:space="preserve">Ward Councillor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25.04.06</w:t>
        <w:tab/>
        <w:t xml:space="preserve">Footpaths Report</w:t>
      </w: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25.04.07</w:t>
        <w:tab/>
        <w:t xml:space="preserve">Tree Matters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25.04.08</w:t>
        <w:tab/>
        <w:t xml:space="preserve">Highways Matters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25.04.09</w:t>
        <w:tab/>
        <w:t xml:space="preserve">Planning Matters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Receive Decisions of Dorset Council (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list below)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Consider Planning Applications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(list below)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Consider Planning Appeals (none)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25.04.10</w:t>
        <w:tab/>
        <w:t xml:space="preserve">Finance, Accounting and Administration Matters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Approve the Schedule of Payments (to be circulated prior to the meeting)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Approve the Statement of Accounts to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30/03/25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(to be circulated prior to the meeting)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Other finance matters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25.04.11</w:t>
        <w:tab/>
        <w:t xml:space="preserve">Correspondence and Information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144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Email from resident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Arial" w:cs="Arial" w:eastAsia="Arial" w:hAnsi="Arial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25.04.12</w:t>
        <w:tab/>
        <w:t xml:space="preserve">Matters of Interest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1440" w:firstLine="0"/>
        <w:jc w:val="both"/>
        <w:rPr>
          <w:rFonts w:ascii="Arial" w:cs="Arial" w:eastAsia="Arial" w:hAnsi="Arial"/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The next meeting of the Parish Council will be held on Monday 12th May 2025</w:t>
      </w:r>
    </w:p>
    <w:p w:rsidR="00000000" w:rsidDel="00000000" w:rsidP="00000000" w:rsidRDefault="00000000" w:rsidRPr="00000000" w14:paraId="00000022">
      <w:pPr>
        <w:jc w:val="center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Laura Foulkes, Parish Clerk </w:t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b w:val="1"/>
          <w:sz w:val="12"/>
          <w:szCs w:val="12"/>
        </w:rPr>
      </w:pPr>
      <w:r w:rsidDel="00000000" w:rsidR="00000000" w:rsidRPr="00000000">
        <w:rPr>
          <w:rFonts w:ascii="Arial" w:cs="Arial" w:eastAsia="Arial" w:hAnsi="Arial"/>
          <w:b w:val="1"/>
          <w:color w:val="222222"/>
          <w:sz w:val="20"/>
          <w:szCs w:val="20"/>
          <w:highlight w:val="white"/>
          <w:rtl w:val="0"/>
        </w:rPr>
        <w:t xml:space="preserve">Planning decisions received as of 31/03/25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b w:val="1"/>
          <w:i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" w:cs="Arial" w:eastAsia="Arial" w:hAnsi="Arial"/>
          <w:b w:val="1"/>
          <w:i w:val="1"/>
          <w:color w:val="000000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i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P/FUL/2024/03917 </w:t>
      </w:r>
      <w:r w:rsidDel="00000000" w:rsidR="00000000" w:rsidRPr="00000000">
        <w:rPr>
          <w:rFonts w:ascii="Arial" w:cs="Arial" w:eastAsia="Arial" w:hAnsi="Arial"/>
          <w:i w:val="1"/>
          <w:color w:val="222222"/>
          <w:sz w:val="20"/>
          <w:szCs w:val="20"/>
          <w:highlight w:val="white"/>
          <w:rtl w:val="0"/>
        </w:rPr>
        <w:t xml:space="preserve">GRANTED 31/03/25</w:t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Location: Dovecote Farm Common Drove Child Okeford DT11 8QY</w:t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Proposal: Change of use of land for siting of 1no. gypsy &amp; traveller pitch &amp; associated works, consisting of 1no. mobile home, 1no. touring caravan &amp; 1no. day room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color w:val="222222"/>
          <w:sz w:val="20"/>
          <w:szCs w:val="20"/>
          <w:shd w:fill="d9d9d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b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color w:val="222222"/>
          <w:sz w:val="20"/>
          <w:szCs w:val="20"/>
          <w:highlight w:val="white"/>
          <w:rtl w:val="0"/>
        </w:rPr>
        <w:t xml:space="preserve">Planning applications received as of 31/03/25 </w:t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P/TRC/2025/01528</w:t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Location: Baker Arms The Cross Child Okeford DT11 8ED</w:t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Proposal: T1 Thuja - Fell</w:t>
      </w:r>
    </w:p>
    <w:p w:rsidR="00000000" w:rsidDel="00000000" w:rsidP="00000000" w:rsidRDefault="00000000" w:rsidRPr="00000000" w14:paraId="00000031">
      <w:pPr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i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P/FUL/2025/01380 - </w:t>
      </w:r>
      <w:r w:rsidDel="00000000" w:rsidR="00000000" w:rsidRPr="00000000">
        <w:rPr>
          <w:rFonts w:ascii="Arial" w:cs="Arial" w:eastAsia="Arial" w:hAnsi="Arial"/>
          <w:i w:val="1"/>
          <w:color w:val="222222"/>
          <w:sz w:val="20"/>
          <w:szCs w:val="20"/>
          <w:highlight w:val="white"/>
          <w:rtl w:val="0"/>
        </w:rPr>
        <w:t xml:space="preserve">deadline extension to 2nd May</w:t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Location: Gold Hill Business Park</w:t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Proposal: Change of use and conversion of buildings to light industrial (use class E(g)) and/or storage and distribution</w:t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P/HOU/2025/01881 - </w:t>
      </w:r>
      <w:r w:rsidDel="00000000" w:rsidR="00000000" w:rsidRPr="00000000">
        <w:rPr>
          <w:rFonts w:ascii="Arial" w:cs="Arial" w:eastAsia="Arial" w:hAnsi="Arial"/>
          <w:i w:val="1"/>
          <w:color w:val="222222"/>
          <w:sz w:val="20"/>
          <w:szCs w:val="20"/>
          <w:highlight w:val="white"/>
          <w:rtl w:val="0"/>
        </w:rPr>
        <w:t xml:space="preserve">deadline 24th April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7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Location: Crispins Rectory Lane Child Okeford DT11 8DT</w:t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Proposal: Erect single storey extension to garage, convert garage into accommodation. Retain shed to front of property.</w:t>
      </w:r>
    </w:p>
    <w:sectPr>
      <w:footerReference r:id="rId8" w:type="default"/>
      <w:pgSz w:h="16838" w:w="11906" w:orient="portrait"/>
      <w:pgMar w:bottom="624" w:top="624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ongolian Bait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tabs>
        <w:tab w:val="center" w:leader="none" w:pos="4513"/>
        <w:tab w:val="right" w:leader="none" w:pos="9026"/>
      </w:tabs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1440" w:hanging="360"/>
      </w:pPr>
      <w:rPr/>
    </w:lvl>
    <w:lvl w:ilvl="1">
      <w:start w:val="1"/>
      <w:numFmt w:val="lowerRoman"/>
      <w:lvlText w:val="%2."/>
      <w:lvlJc w:val="righ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lerk@childokeford.org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5UJFynEWRi1rDTdRxibR8Gxrvw==">CgMxLjAyCGguZ2pkZ3hzOAByITFBakpWU1RoVDU0ZFlsMUJQRDY3aVR2VHVZUDM5T3RfWQ==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